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48804D7C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7D296F4D" w14:textId="77777777" w:rsidR="0091293D" w:rsidRPr="00FC417B" w:rsidRDefault="0091293D" w:rsidP="0091293D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VE" w:eastAsia="es-ES"/>
        </w:rPr>
        <w:t>YPFB TRANSPORTE S.A.</w:t>
      </w:r>
    </w:p>
    <w:p w14:paraId="399FD456" w14:textId="77777777" w:rsidR="0091293D" w:rsidRPr="00FC417B" w:rsidRDefault="00562A85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proofErr w:type="gramStart"/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>
        <w:rPr>
          <w:rFonts w:ascii="Arial" w:eastAsia="Times New Roman" w:hAnsi="Arial" w:cs="Arial"/>
          <w:sz w:val="18"/>
          <w:szCs w:val="18"/>
          <w:lang w:val="es-ES" w:eastAsia="es-ES"/>
        </w:rPr>
        <w:t>.-</w:t>
      </w:r>
      <w:proofErr w:type="gramEnd"/>
    </w:p>
    <w:p w14:paraId="43A1A85B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BC47EFB" w14:textId="119ABB25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  <w:r w:rsidR="00A21FD7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5000005</w:t>
      </w:r>
      <w:r w:rsidR="00593FF1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4</w:t>
      </w:r>
      <w:r w:rsidR="002D30AA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61</w:t>
      </w:r>
      <w:bookmarkStart w:id="0" w:name="_GoBack"/>
      <w:bookmarkEnd w:id="0"/>
    </w:p>
    <w:p w14:paraId="2C482772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71E0618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en [INSERTAR], habilitado para este acto en mérito al Testimonio de Poder N°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05DCC414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015AE253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16A94054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76159681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353BBCDA" w14:textId="1D23AFD8" w:rsidR="0091293D" w:rsidRPr="00FC417B" w:rsidRDefault="0091293D" w:rsidP="00562A85">
      <w:pPr>
        <w:numPr>
          <w:ilvl w:val="0"/>
          <w:numId w:val="1"/>
        </w:numPr>
        <w:spacing w:after="0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se encuentren asociados con consultores o empresas que hubieran asesorado en el contenido o en la elaboración de las Especificaciones Técnicas/Términos de Referencia, </w:t>
      </w:r>
      <w:r w:rsidR="0053592A">
        <w:rPr>
          <w:rFonts w:ascii="Arial" w:hAnsi="Arial" w:cs="Arial"/>
          <w:sz w:val="18"/>
          <w:szCs w:val="18"/>
        </w:rPr>
        <w:t xml:space="preserve">Invitación a Cotizar (IC), Invitación a Cotizar Simple (ICS) </w:t>
      </w:r>
      <w:r w:rsidRPr="00FC417B">
        <w:rPr>
          <w:rFonts w:ascii="Arial" w:hAnsi="Arial" w:cs="Arial"/>
          <w:sz w:val="18"/>
          <w:szCs w:val="18"/>
        </w:rPr>
        <w:t>o Documento Base de Contratación (DBC)</w:t>
      </w:r>
      <w:r w:rsidR="007C58E0">
        <w:rPr>
          <w:rFonts w:ascii="Arial" w:hAnsi="Arial" w:cs="Arial"/>
          <w:sz w:val="18"/>
          <w:szCs w:val="18"/>
        </w:rPr>
        <w:t xml:space="preserve"> (el que corresponda)</w:t>
      </w:r>
      <w:r w:rsidRPr="00FC417B">
        <w:rPr>
          <w:rFonts w:ascii="Arial" w:hAnsi="Arial" w:cs="Arial"/>
          <w:sz w:val="18"/>
          <w:szCs w:val="18"/>
        </w:rPr>
        <w:t>.</w:t>
      </w:r>
    </w:p>
    <w:p w14:paraId="4FC8BB4E" w14:textId="7D1DC490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</w:t>
      </w:r>
      <w:r w:rsidR="00562A8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14:paraId="62C67D72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3C75DA5" w14:textId="77777777" w:rsidR="0091293D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14:paraId="42607DF9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14:paraId="0ACD9D31" w14:textId="77777777" w:rsidR="0091293D" w:rsidRPr="00560E6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 xml:space="preserve">Los </w:t>
      </w:r>
      <w:r w:rsidR="00562A85" w:rsidRPr="00560E6B">
        <w:rPr>
          <w:rFonts w:ascii="Arial" w:hAnsi="Arial" w:cs="Arial"/>
          <w:sz w:val="18"/>
          <w:szCs w:val="18"/>
        </w:rPr>
        <w:t>oferentes</w:t>
      </w:r>
      <w:r w:rsidRPr="00560E6B">
        <w:rPr>
          <w:rFonts w:ascii="Arial" w:hAnsi="Arial" w:cs="Arial"/>
          <w:sz w:val="18"/>
          <w:szCs w:val="18"/>
        </w:rPr>
        <w:t xml:space="preserve"> adjudicados que hayan desistido de suscribir Contrato, Orden de Compra y</w:t>
      </w:r>
      <w:r w:rsidR="00562A85" w:rsidRPr="00560E6B">
        <w:rPr>
          <w:rFonts w:ascii="Arial" w:hAnsi="Arial" w:cs="Arial"/>
          <w:sz w:val="18"/>
          <w:szCs w:val="18"/>
        </w:rPr>
        <w:t xml:space="preserve"> Orden de Servicio, </w:t>
      </w:r>
      <w:r w:rsidRPr="00560E6B">
        <w:rPr>
          <w:rFonts w:ascii="Arial" w:hAnsi="Arial" w:cs="Arial"/>
          <w:sz w:val="18"/>
          <w:szCs w:val="18"/>
        </w:rPr>
        <w:t>salvo causas de Fuerza Mayor, Caso Fortuito u otros motivos debidamente justificados y aceptados por YPFB TR</w:t>
      </w:r>
      <w:r w:rsidR="00562A85" w:rsidRPr="00560E6B">
        <w:rPr>
          <w:rFonts w:ascii="Arial" w:hAnsi="Arial" w:cs="Arial"/>
          <w:sz w:val="18"/>
          <w:szCs w:val="18"/>
        </w:rPr>
        <w:t>, de acuerdo a lo establecido en la normativa de Gestión de Proveedores de YPFB TR</w:t>
      </w:r>
      <w:r w:rsidRPr="00560E6B">
        <w:rPr>
          <w:rFonts w:ascii="Arial" w:hAnsi="Arial" w:cs="Arial"/>
          <w:sz w:val="18"/>
          <w:szCs w:val="18"/>
        </w:rPr>
        <w:t>.</w:t>
      </w:r>
    </w:p>
    <w:p w14:paraId="0D140B37" w14:textId="77777777" w:rsidR="0091293D" w:rsidRPr="00560E6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>Los Proveedores, Contratistas o consultores con los que se hubiese resuelto el Contrato,</w:t>
      </w:r>
      <w:r w:rsidRPr="00560E6B">
        <w:t xml:space="preserve"> </w:t>
      </w:r>
      <w:r w:rsidRPr="00560E6B">
        <w:rPr>
          <w:rFonts w:ascii="Arial" w:hAnsi="Arial" w:cs="Arial"/>
          <w:sz w:val="18"/>
          <w:szCs w:val="18"/>
        </w:rPr>
        <w:t xml:space="preserve">Orden de Compra, Orden de Servicio u Orden de Provisión y Servicio por causales atribuibles a éstos, no podrán participar en procesos de contratación, </w:t>
      </w:r>
      <w:r w:rsidR="00562A85" w:rsidRPr="00560E6B">
        <w:rPr>
          <w:rFonts w:ascii="Arial" w:hAnsi="Arial" w:cs="Arial"/>
          <w:sz w:val="18"/>
          <w:szCs w:val="18"/>
        </w:rPr>
        <w:t>de acuerdo a lo establecido en la normativa de Gestión de Proveedores de YPFB TR.</w:t>
      </w:r>
    </w:p>
    <w:p w14:paraId="54FEE91D" w14:textId="77777777" w:rsidR="0091293D" w:rsidRPr="00562A85" w:rsidRDefault="0091293D" w:rsidP="00562A85">
      <w:pPr>
        <w:widowControl w:val="0"/>
        <w:tabs>
          <w:tab w:val="left" w:pos="576"/>
          <w:tab w:val="left" w:pos="1152"/>
          <w:tab w:val="left" w:pos="1584"/>
        </w:tabs>
        <w:spacing w:after="0"/>
        <w:rPr>
          <w:rFonts w:ascii="Arial" w:eastAsia="Times New Roman" w:hAnsi="Arial" w:cs="Arial"/>
          <w:sz w:val="18"/>
          <w:szCs w:val="18"/>
          <w:lang w:eastAsia="es-ES"/>
        </w:rPr>
      </w:pPr>
    </w:p>
    <w:p w14:paraId="5241D6D9" w14:textId="77777777" w:rsidR="0091293D" w:rsidRPr="00FC417B" w:rsidRDefault="0091293D" w:rsidP="0091293D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42DC307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143BA20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4EC33F0E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3356E07E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6EF0489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3A8DCF8A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D5FBDD1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D01EF38" w14:textId="77777777" w:rsidR="0044737B" w:rsidRDefault="002D30AA"/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0B7E6A"/>
    <w:rsid w:val="00157583"/>
    <w:rsid w:val="001C72AE"/>
    <w:rsid w:val="001E0846"/>
    <w:rsid w:val="002030E3"/>
    <w:rsid w:val="00245325"/>
    <w:rsid w:val="00292B8B"/>
    <w:rsid w:val="002D30AA"/>
    <w:rsid w:val="0048546B"/>
    <w:rsid w:val="0053592A"/>
    <w:rsid w:val="00560E6B"/>
    <w:rsid w:val="00562A85"/>
    <w:rsid w:val="00593FF1"/>
    <w:rsid w:val="00597FD4"/>
    <w:rsid w:val="007005CC"/>
    <w:rsid w:val="00772895"/>
    <w:rsid w:val="007C58E0"/>
    <w:rsid w:val="0091293D"/>
    <w:rsid w:val="009538FB"/>
    <w:rsid w:val="00A21FD7"/>
    <w:rsid w:val="00A514FA"/>
    <w:rsid w:val="00A6447A"/>
    <w:rsid w:val="00A80BFA"/>
    <w:rsid w:val="00AD70A1"/>
    <w:rsid w:val="00BB0E08"/>
    <w:rsid w:val="00CC01D8"/>
    <w:rsid w:val="00D36C38"/>
    <w:rsid w:val="00E80FE3"/>
    <w:rsid w:val="00EE33C0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Steve Riveros</cp:lastModifiedBy>
  <cp:revision>23</cp:revision>
  <dcterms:created xsi:type="dcterms:W3CDTF">2023-05-31T13:21:00Z</dcterms:created>
  <dcterms:modified xsi:type="dcterms:W3CDTF">2025-10-21T15:52:00Z</dcterms:modified>
</cp:coreProperties>
</file>